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012" w:rsidRPr="00636012" w:rsidRDefault="00636012" w:rsidP="00636012">
      <w:pPr>
        <w:spacing w:after="728" w:line="252" w:lineRule="auto"/>
        <w:ind w:left="1079" w:right="1099" w:firstLine="432"/>
        <w:jc w:val="center"/>
        <w:rPr>
          <w:b/>
        </w:rPr>
      </w:pPr>
      <w:r w:rsidRPr="00636012">
        <w:rPr>
          <w:b/>
          <w:sz w:val="30"/>
        </w:rPr>
        <w:t xml:space="preserve">По требованию </w:t>
      </w:r>
      <w:r w:rsidRPr="00636012">
        <w:rPr>
          <w:b/>
          <w:sz w:val="30"/>
        </w:rPr>
        <w:t xml:space="preserve">Тушинской межрайонной прокуратуры </w:t>
      </w:r>
      <w:r w:rsidRPr="00636012">
        <w:rPr>
          <w:b/>
          <w:sz w:val="30"/>
        </w:rPr>
        <w:t>восстановлены права участников долевог</w:t>
      </w:r>
      <w:bookmarkStart w:id="0" w:name="_GoBack"/>
      <w:bookmarkEnd w:id="0"/>
      <w:r w:rsidRPr="00636012">
        <w:rPr>
          <w:b/>
          <w:sz w:val="30"/>
        </w:rPr>
        <w:t>о строительства</w:t>
      </w:r>
    </w:p>
    <w:p w:rsidR="00636012" w:rsidRDefault="00636012" w:rsidP="00636012">
      <w:pPr>
        <w:ind w:left="110" w:right="115"/>
      </w:pPr>
      <w:r>
        <w:t>Тушинская межрайонная прокуратура провела проверку соответствия договоров долевого участия застройщика ООО «Стадион Спартак» требованиям законодательства о защите прав потребителя.</w:t>
      </w:r>
    </w:p>
    <w:p w:rsidR="00636012" w:rsidRDefault="00636012" w:rsidP="00636012">
      <w:pPr>
        <w:spacing w:after="45"/>
        <w:ind w:left="110" w:right="115"/>
      </w:pPr>
      <w:r>
        <w:t>В ходе проверки установлено, что ООО «Стадион «Спартак» осуществляет строительство многоквартирного дома по Волоколамскому шоссе.</w:t>
      </w:r>
    </w:p>
    <w:p w:rsidR="00636012" w:rsidRDefault="00636012" w:rsidP="00636012">
      <w:pPr>
        <w:ind w:left="110" w:right="115"/>
      </w:pPr>
      <w:r>
        <w:t>Анализ договоров долевого участия, заключенных застройщиком с гражданами в отношении строительного объекта, показал, что в договоры включены условия, не предусмотренные законодательством и ущемляющие права участников долевого строительства.</w:t>
      </w:r>
    </w:p>
    <w:p w:rsidR="00636012" w:rsidRDefault="00636012" w:rsidP="00636012">
      <w:pPr>
        <w:ind w:left="110" w:right="115"/>
      </w:pPr>
      <w:r>
        <w:t>Так, в нарушение ст. 154 Жилищного кодекса Российской Федерации в договоры участия в долевом строительстве многоквартирного жилого дома, заключенные с гражданами включены обязанности по оплате услуг охраны с даты передачи объекта долевого строительства участнику.</w:t>
      </w:r>
    </w:p>
    <w:p w:rsidR="00636012" w:rsidRDefault="00636012" w:rsidP="00636012">
      <w:pPr>
        <w:spacing w:after="25"/>
        <w:ind w:left="110" w:right="115"/>
      </w:pPr>
      <w:r>
        <w:t>Услуги по охране общего имущества в многоквартирном доме не являются обязательными и могут быть оказаны собственникам помещений в многоквартирном доме лишь после принятия такого решения общим собранием собственников в многоквартирном доме.</w:t>
      </w:r>
    </w:p>
    <w:p w:rsidR="00636012" w:rsidRDefault="00636012" w:rsidP="00636012">
      <w:pPr>
        <w:ind w:left="110" w:right="115"/>
      </w:pPr>
      <w:r>
        <w:t xml:space="preserve">Также в договоры включены </w:t>
      </w:r>
      <w:proofErr w:type="gramStart"/>
      <w:r>
        <w:t>условия</w:t>
      </w:r>
      <w:proofErr w:type="gramEnd"/>
      <w:r>
        <w:t xml:space="preserve"> предусматривающие разрешение споров между сторонами в суде по месту нахождения застройщика, что не соответствует требованиям Федерального закона «О защите прав потребителей».</w:t>
      </w:r>
    </w:p>
    <w:p w:rsidR="00636012" w:rsidRDefault="00636012" w:rsidP="00636012">
      <w:pPr>
        <w:ind w:left="110" w:right="115"/>
      </w:pPr>
      <w:r>
        <w:t>По результатам проверки Тушинский межрайонный прокурор внес в адрес ООО «Стадион Спартак» представление об устранении нарушений, которое рассмотрено и удовлетворено.</w:t>
      </w:r>
    </w:p>
    <w:p w:rsidR="00636012" w:rsidRDefault="00636012" w:rsidP="00636012">
      <w:pPr>
        <w:ind w:left="110" w:right="115"/>
      </w:pPr>
      <w:r>
        <w:t>После вмешательства прокуратуры гражданам направлены уведомления о необходимости внесения изменений в договоры участия в долевом строительстве, на официальном сайте застройщика размещена типовая форма договора, соответствующая требованиям действующего законодательства.</w:t>
      </w:r>
    </w:p>
    <w:p w:rsidR="00636012" w:rsidRDefault="00636012" w:rsidP="00636012">
      <w:pPr>
        <w:ind w:left="110" w:right="115"/>
      </w:pPr>
      <w:r>
        <w:t xml:space="preserve">В отношении застройщика возбуждено дело об административном правонарушении, предусмотренном ч. 2 ст. 14.8 (включение в договор условий, ущемляющих права потребителя, установленные законодательством о защите прав потребителей) Кодекса Российской Федерации об административных правонарушениях. Постановлениями ТО </w:t>
      </w:r>
      <w:r>
        <w:lastRenderedPageBreak/>
        <w:t xml:space="preserve">Управления </w:t>
      </w:r>
      <w:proofErr w:type="spellStart"/>
      <w:r>
        <w:t>Роспотребнадзора</w:t>
      </w:r>
      <w:proofErr w:type="spellEnd"/>
      <w:r>
        <w:t xml:space="preserve"> по г. Москве в СЗАО г. Москвы застройщик привлечен к административной ответственности в виде штрафа.</w:t>
      </w:r>
    </w:p>
    <w:p w:rsidR="00592349" w:rsidRDefault="00592349"/>
    <w:sectPr w:rsidR="0059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12"/>
    <w:rsid w:val="00592349"/>
    <w:rsid w:val="0063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C720"/>
  <w15:chartTrackingRefBased/>
  <w15:docId w15:val="{156F8805-3219-4A6C-991F-AE2BAC0E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012"/>
    <w:pPr>
      <w:spacing w:after="5" w:line="265" w:lineRule="auto"/>
      <w:ind w:firstLine="56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1</cp:revision>
  <dcterms:created xsi:type="dcterms:W3CDTF">2020-12-04T17:52:00Z</dcterms:created>
  <dcterms:modified xsi:type="dcterms:W3CDTF">2020-12-04T17:54:00Z</dcterms:modified>
</cp:coreProperties>
</file>